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23968" w14:textId="77777777" w:rsidR="00EB4AED" w:rsidRPr="00EB4AED" w:rsidRDefault="00EB4AED" w:rsidP="00EB4AED">
      <w:pPr>
        <w:jc w:val="center"/>
        <w:rPr>
          <w:b/>
          <w:sz w:val="28"/>
          <w:szCs w:val="28"/>
        </w:rPr>
      </w:pPr>
      <w:r w:rsidRPr="00EB4AED">
        <w:rPr>
          <w:b/>
          <w:sz w:val="28"/>
          <w:szCs w:val="28"/>
        </w:rPr>
        <w:t>Повестка</w:t>
      </w:r>
    </w:p>
    <w:p w14:paraId="373A8816" w14:textId="168106BA" w:rsidR="00617EBF" w:rsidRDefault="00EB4AED" w:rsidP="00EB4AED">
      <w:pPr>
        <w:jc w:val="center"/>
        <w:rPr>
          <w:b/>
          <w:sz w:val="28"/>
          <w:szCs w:val="28"/>
        </w:rPr>
      </w:pPr>
      <w:r w:rsidRPr="00EB4AED">
        <w:rPr>
          <w:b/>
          <w:sz w:val="28"/>
          <w:szCs w:val="28"/>
        </w:rPr>
        <w:t>223-го заседания Президиума 01 апреля 2026 года</w:t>
      </w:r>
    </w:p>
    <w:p w14:paraId="6EEBCD08" w14:textId="77777777" w:rsidR="00EB4AED" w:rsidRDefault="00EB4AED" w:rsidP="00EB4AED">
      <w:pPr>
        <w:jc w:val="center"/>
        <w:rPr>
          <w:b/>
          <w:sz w:val="28"/>
          <w:szCs w:val="28"/>
        </w:rPr>
      </w:pPr>
    </w:p>
    <w:p w14:paraId="6725A656" w14:textId="77777777" w:rsidR="00EB4AED" w:rsidRDefault="00EB4AED" w:rsidP="00EB4AED">
      <w:pPr>
        <w:jc w:val="center"/>
        <w:rPr>
          <w:b/>
          <w:sz w:val="28"/>
          <w:szCs w:val="28"/>
        </w:rPr>
      </w:pPr>
    </w:p>
    <w:p w14:paraId="1227ACA8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проекта федерального закона № 1148607-8 "О внесении изменений в статьи 3.5 и 9.1 Кодекса Российской Федерации об административных правонарушениях" (об уточнении ответственности за нарушение требований промышленной безопасности при добыче угля и иных полезных ископаемых), внесенного Правительством Российской Федерации</w:t>
      </w:r>
    </w:p>
    <w:p w14:paraId="171754DE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751F8616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проекта федерального закона № 1141122-8 "О внесении изменений в Федеральный закон "О соглашениях о разделе продукции" (в части приведения отдельных норм в соответствие с действующим законодательством Российской Федерации), внесенного Брянской областной Думой</w:t>
      </w:r>
    </w:p>
    <w:p w14:paraId="5567F818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10A5A589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проекта федерального закона № 1167961-8 "О внесении изменений в статью 3 Федерального закона "О переводе земель или земельных участков из одной категории в другую" (в целях совершенствования механизма перевода земель сельскохозяйственного назначения или земельных участков в составе таких земель в другую категорию), внесенного Государственным Советом Чувашской Республики</w:t>
      </w:r>
    </w:p>
    <w:p w14:paraId="3DCC3310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5DCFD2CA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1167115-8 "О внесении изменений в статьи 5 и 6 Федерального закона "О развитии сельского хозяйства" (в части расширения мер государственной поддержки в сфере развития сельского хозяйства на общеобразовательные организации), внесенного депутатами Государственной Думы С.М. Мироновым, А.А. Кузнецовым, С.В. </w:t>
      </w:r>
      <w:proofErr w:type="spellStart"/>
      <w:r w:rsidRPr="005F4CBA">
        <w:rPr>
          <w:sz w:val="28"/>
          <w:szCs w:val="28"/>
        </w:rPr>
        <w:t>Кабышевым</w:t>
      </w:r>
      <w:proofErr w:type="spellEnd"/>
      <w:r w:rsidRPr="005F4CBA">
        <w:rPr>
          <w:sz w:val="28"/>
          <w:szCs w:val="28"/>
        </w:rPr>
        <w:t xml:space="preserve">, М.Г. Делягиным, Н.В. Новичковым, Ф.С. </w:t>
      </w:r>
      <w:proofErr w:type="spellStart"/>
      <w:r w:rsidRPr="005F4CBA">
        <w:rPr>
          <w:sz w:val="28"/>
          <w:szCs w:val="28"/>
        </w:rPr>
        <w:t>Тумусовым</w:t>
      </w:r>
      <w:proofErr w:type="spellEnd"/>
      <w:r w:rsidRPr="005F4CBA">
        <w:rPr>
          <w:sz w:val="28"/>
          <w:szCs w:val="28"/>
        </w:rPr>
        <w:t>, А.В. Терентьевым, А.С. Аксёненко, Д.Г. Гусевым</w:t>
      </w:r>
    </w:p>
    <w:p w14:paraId="08D67165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25C8D349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проекта федерального закона № 1163986-8 "О внесении изменений в Федеральный закон "О территориях опережающего развития в Российской Федерации" и статью 63</w:t>
      </w:r>
      <w:r w:rsidRPr="005F4CBA">
        <w:rPr>
          <w:sz w:val="28"/>
          <w:szCs w:val="28"/>
          <w:vertAlign w:val="superscript"/>
        </w:rPr>
        <w:t>1</w:t>
      </w:r>
      <w:r w:rsidRPr="005F4CBA">
        <w:rPr>
          <w:sz w:val="28"/>
          <w:szCs w:val="28"/>
        </w:rPr>
        <w:t xml:space="preserve"> Лесного кодекса Российской Федерации" (в части установления особенностей осуществления </w:t>
      </w:r>
      <w:proofErr w:type="spellStart"/>
      <w:r w:rsidRPr="005F4CBA">
        <w:rPr>
          <w:sz w:val="28"/>
          <w:szCs w:val="28"/>
        </w:rPr>
        <w:t>лесовосстановления</w:t>
      </w:r>
      <w:proofErr w:type="spellEnd"/>
      <w:r w:rsidRPr="005F4CBA">
        <w:rPr>
          <w:sz w:val="28"/>
          <w:szCs w:val="28"/>
        </w:rPr>
        <w:t xml:space="preserve"> (лесоразведения) при переводе земель и (или) земельных участков, расположенных в границах ТОР), внесенного Правительством Российской Федерации</w:t>
      </w:r>
    </w:p>
    <w:p w14:paraId="245E55B6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520AF7D0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1161078-8 "О внесении изменений в отдельные законодательные акты Российской Федерации" (в части регламентации создания и осуществления деятельности центров реабилитации диких животных), внесенного депутатами Государственной Думы Д.Н. </w:t>
      </w:r>
      <w:proofErr w:type="spellStart"/>
      <w:r w:rsidRPr="005F4CBA">
        <w:rPr>
          <w:sz w:val="28"/>
          <w:szCs w:val="28"/>
        </w:rPr>
        <w:t>Кобылкиным</w:t>
      </w:r>
      <w:proofErr w:type="spellEnd"/>
      <w:r w:rsidRPr="005F4CBA">
        <w:rPr>
          <w:sz w:val="28"/>
          <w:szCs w:val="28"/>
        </w:rPr>
        <w:t xml:space="preserve">, В.В. </w:t>
      </w:r>
      <w:proofErr w:type="spellStart"/>
      <w:r w:rsidRPr="005F4CBA">
        <w:rPr>
          <w:sz w:val="28"/>
          <w:szCs w:val="28"/>
        </w:rPr>
        <w:t>Бурматовым</w:t>
      </w:r>
      <w:proofErr w:type="spellEnd"/>
      <w:r w:rsidRPr="005F4CBA">
        <w:rPr>
          <w:sz w:val="28"/>
          <w:szCs w:val="28"/>
        </w:rPr>
        <w:t xml:space="preserve">, А.Б. Коганом, Ж.А. Рябцевой, З.З. </w:t>
      </w:r>
      <w:proofErr w:type="spellStart"/>
      <w:r w:rsidRPr="005F4CBA">
        <w:rPr>
          <w:sz w:val="28"/>
          <w:szCs w:val="28"/>
        </w:rPr>
        <w:t>Байгускаровым</w:t>
      </w:r>
      <w:proofErr w:type="spellEnd"/>
      <w:r w:rsidRPr="005F4CBA">
        <w:rPr>
          <w:sz w:val="28"/>
          <w:szCs w:val="28"/>
        </w:rPr>
        <w:t xml:space="preserve">, А.Н. </w:t>
      </w:r>
      <w:proofErr w:type="spellStart"/>
      <w:r w:rsidRPr="005F4CBA">
        <w:rPr>
          <w:sz w:val="28"/>
          <w:szCs w:val="28"/>
        </w:rPr>
        <w:t>Грешневиковым</w:t>
      </w:r>
      <w:proofErr w:type="spellEnd"/>
      <w:r w:rsidRPr="005F4CBA">
        <w:rPr>
          <w:sz w:val="28"/>
          <w:szCs w:val="28"/>
        </w:rPr>
        <w:t xml:space="preserve">, Г.К. </w:t>
      </w:r>
      <w:proofErr w:type="spellStart"/>
      <w:r w:rsidRPr="005F4CBA">
        <w:rPr>
          <w:sz w:val="28"/>
          <w:szCs w:val="28"/>
        </w:rPr>
        <w:t>Араповым</w:t>
      </w:r>
      <w:proofErr w:type="spellEnd"/>
      <w:r w:rsidRPr="005F4CBA">
        <w:rPr>
          <w:sz w:val="28"/>
          <w:szCs w:val="28"/>
        </w:rPr>
        <w:t xml:space="preserve">, М.Е. Ивановым, А.А. Скачковым, В.В. Сысоевым, С.Д. </w:t>
      </w:r>
      <w:proofErr w:type="spellStart"/>
      <w:r w:rsidRPr="005F4CBA">
        <w:rPr>
          <w:sz w:val="28"/>
          <w:szCs w:val="28"/>
        </w:rPr>
        <w:t>Узденовым</w:t>
      </w:r>
      <w:proofErr w:type="spellEnd"/>
      <w:r w:rsidRPr="005F4CBA">
        <w:rPr>
          <w:sz w:val="28"/>
          <w:szCs w:val="28"/>
        </w:rPr>
        <w:t xml:space="preserve">, В.Н. Шуваловым, А.Г. Нечаевым, В.А. </w:t>
      </w:r>
      <w:proofErr w:type="spellStart"/>
      <w:r w:rsidRPr="005F4CBA">
        <w:rPr>
          <w:sz w:val="28"/>
          <w:szCs w:val="28"/>
        </w:rPr>
        <w:t>Даванковым</w:t>
      </w:r>
      <w:proofErr w:type="spellEnd"/>
      <w:r w:rsidRPr="005F4CBA">
        <w:rPr>
          <w:sz w:val="28"/>
          <w:szCs w:val="28"/>
        </w:rPr>
        <w:t xml:space="preserve">, А.В. Деминым, С.В. </w:t>
      </w:r>
      <w:proofErr w:type="spellStart"/>
      <w:r w:rsidRPr="005F4CBA">
        <w:rPr>
          <w:sz w:val="28"/>
          <w:szCs w:val="28"/>
        </w:rPr>
        <w:t>Авксентьевой</w:t>
      </w:r>
      <w:proofErr w:type="spellEnd"/>
      <w:r w:rsidRPr="005F4CBA">
        <w:rPr>
          <w:sz w:val="28"/>
          <w:szCs w:val="28"/>
        </w:rPr>
        <w:t xml:space="preserve">, Д.А. Певцовым, К.А. </w:t>
      </w:r>
      <w:r w:rsidRPr="005F4CBA">
        <w:rPr>
          <w:sz w:val="28"/>
          <w:szCs w:val="28"/>
        </w:rPr>
        <w:lastRenderedPageBreak/>
        <w:t xml:space="preserve">Горячевой, А.В. </w:t>
      </w:r>
      <w:proofErr w:type="spellStart"/>
      <w:r w:rsidRPr="005F4CBA">
        <w:rPr>
          <w:sz w:val="28"/>
          <w:szCs w:val="28"/>
        </w:rPr>
        <w:t>Скрозниковой</w:t>
      </w:r>
      <w:proofErr w:type="spellEnd"/>
      <w:r w:rsidRPr="005F4CBA">
        <w:rPr>
          <w:sz w:val="28"/>
          <w:szCs w:val="28"/>
        </w:rPr>
        <w:t xml:space="preserve">, В.В. </w:t>
      </w:r>
      <w:proofErr w:type="spellStart"/>
      <w:r w:rsidRPr="005F4CBA">
        <w:rPr>
          <w:sz w:val="28"/>
          <w:szCs w:val="28"/>
        </w:rPr>
        <w:t>Плякиным</w:t>
      </w:r>
      <w:proofErr w:type="spellEnd"/>
      <w:r w:rsidRPr="005F4CBA">
        <w:rPr>
          <w:sz w:val="28"/>
          <w:szCs w:val="28"/>
        </w:rPr>
        <w:t xml:space="preserve">, А.О. Ткачевым, Я.А. Самылиным, О.Ю. Леоновым, А.М. </w:t>
      </w:r>
      <w:proofErr w:type="spellStart"/>
      <w:r w:rsidRPr="005F4CBA">
        <w:rPr>
          <w:sz w:val="28"/>
          <w:szCs w:val="28"/>
        </w:rPr>
        <w:t>Хамитовым</w:t>
      </w:r>
      <w:proofErr w:type="spellEnd"/>
      <w:r w:rsidRPr="005F4CBA">
        <w:rPr>
          <w:sz w:val="28"/>
          <w:szCs w:val="28"/>
        </w:rPr>
        <w:t xml:space="preserve">, А.Ф. </w:t>
      </w:r>
      <w:proofErr w:type="spellStart"/>
      <w:r w:rsidRPr="005F4CBA">
        <w:rPr>
          <w:sz w:val="28"/>
          <w:szCs w:val="28"/>
        </w:rPr>
        <w:t>Ягафаровым</w:t>
      </w:r>
      <w:proofErr w:type="spellEnd"/>
    </w:p>
    <w:p w14:paraId="09D1D875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5269B793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законодательной инициативы 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"О внесении изменения в статью 1 Федерального закона "О проведении эксперимента по предоставлению услуг гостевых домов" (постановление от 18.03.2026 № 1849)</w:t>
      </w:r>
    </w:p>
    <w:p w14:paraId="3CB46FA6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712C06B2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1182382-8 "О внесении изменений в отдельные законодательные акты Российской Федерации" (в части предоставления Министерству обороны Российской Федерации права на запрос и получение сведений о государственной регистрации актов гражданского состояния не только на бумажном носителе, но и в электронном виде), внесенного депутатами Государственной Думы Н.А. Останиной, А.В. </w:t>
      </w:r>
      <w:proofErr w:type="spellStart"/>
      <w:r w:rsidRPr="005F4CBA">
        <w:rPr>
          <w:sz w:val="28"/>
          <w:szCs w:val="28"/>
        </w:rPr>
        <w:t>Картаполовым</w:t>
      </w:r>
      <w:proofErr w:type="spellEnd"/>
      <w:r w:rsidRPr="005F4CBA">
        <w:rPr>
          <w:sz w:val="28"/>
          <w:szCs w:val="28"/>
        </w:rPr>
        <w:t xml:space="preserve">, А.Л. </w:t>
      </w:r>
      <w:proofErr w:type="spellStart"/>
      <w:r w:rsidRPr="005F4CBA">
        <w:rPr>
          <w:sz w:val="28"/>
          <w:szCs w:val="28"/>
        </w:rPr>
        <w:t>Красовым</w:t>
      </w:r>
      <w:proofErr w:type="spellEnd"/>
      <w:r w:rsidRPr="005F4CBA">
        <w:rPr>
          <w:sz w:val="28"/>
          <w:szCs w:val="28"/>
        </w:rPr>
        <w:t xml:space="preserve">, Т.В. </w:t>
      </w:r>
      <w:proofErr w:type="spellStart"/>
      <w:r w:rsidRPr="005F4CBA">
        <w:rPr>
          <w:sz w:val="28"/>
          <w:szCs w:val="28"/>
        </w:rPr>
        <w:t>Буцкой</w:t>
      </w:r>
      <w:proofErr w:type="spellEnd"/>
      <w:r w:rsidRPr="005F4CBA">
        <w:rPr>
          <w:sz w:val="28"/>
          <w:szCs w:val="28"/>
        </w:rPr>
        <w:t xml:space="preserve">, Д.В. Саблиным, Е.А. </w:t>
      </w:r>
      <w:proofErr w:type="spellStart"/>
      <w:r w:rsidRPr="005F4CBA">
        <w:rPr>
          <w:sz w:val="28"/>
          <w:szCs w:val="28"/>
        </w:rPr>
        <w:t>Вторыгиной</w:t>
      </w:r>
      <w:proofErr w:type="spellEnd"/>
      <w:r w:rsidRPr="005F4CBA">
        <w:rPr>
          <w:sz w:val="28"/>
          <w:szCs w:val="28"/>
        </w:rPr>
        <w:t xml:space="preserve">, М.В. </w:t>
      </w:r>
      <w:proofErr w:type="spellStart"/>
      <w:r w:rsidRPr="005F4CBA">
        <w:rPr>
          <w:sz w:val="28"/>
          <w:szCs w:val="28"/>
        </w:rPr>
        <w:t>Дробот</w:t>
      </w:r>
      <w:proofErr w:type="spellEnd"/>
      <w:r w:rsidRPr="005F4CBA">
        <w:rPr>
          <w:sz w:val="28"/>
          <w:szCs w:val="28"/>
        </w:rPr>
        <w:t xml:space="preserve">, Ю.Н. </w:t>
      </w:r>
      <w:proofErr w:type="spellStart"/>
      <w:r w:rsidRPr="005F4CBA">
        <w:rPr>
          <w:sz w:val="28"/>
          <w:szCs w:val="28"/>
        </w:rPr>
        <w:t>Швыткиным</w:t>
      </w:r>
      <w:proofErr w:type="spellEnd"/>
      <w:r w:rsidRPr="005F4CBA">
        <w:rPr>
          <w:sz w:val="28"/>
          <w:szCs w:val="28"/>
        </w:rPr>
        <w:t xml:space="preserve">, Т.П. Ларионовой, О.В. Коробовой, Е.Е. Марченко, В.И. Соболевым, В.М. </w:t>
      </w:r>
      <w:proofErr w:type="spellStart"/>
      <w:r w:rsidRPr="005F4CBA">
        <w:rPr>
          <w:sz w:val="28"/>
          <w:szCs w:val="28"/>
        </w:rPr>
        <w:t>Заварзиным</w:t>
      </w:r>
      <w:proofErr w:type="spellEnd"/>
      <w:r w:rsidRPr="005F4CBA">
        <w:rPr>
          <w:sz w:val="28"/>
          <w:szCs w:val="28"/>
        </w:rPr>
        <w:t xml:space="preserve">, Г.А. Карловым, И.И. </w:t>
      </w:r>
      <w:proofErr w:type="spellStart"/>
      <w:r w:rsidRPr="005F4CBA">
        <w:rPr>
          <w:sz w:val="28"/>
          <w:szCs w:val="28"/>
        </w:rPr>
        <w:t>Квиткой</w:t>
      </w:r>
      <w:proofErr w:type="spellEnd"/>
      <w:r w:rsidRPr="005F4CBA">
        <w:rPr>
          <w:sz w:val="28"/>
          <w:szCs w:val="28"/>
        </w:rPr>
        <w:t xml:space="preserve">, А.И. Колесником, Т.А. </w:t>
      </w:r>
      <w:proofErr w:type="spellStart"/>
      <w:r w:rsidRPr="005F4CBA">
        <w:rPr>
          <w:sz w:val="28"/>
          <w:szCs w:val="28"/>
        </w:rPr>
        <w:t>Кусайко</w:t>
      </w:r>
      <w:proofErr w:type="spellEnd"/>
      <w:r w:rsidRPr="005F4CBA">
        <w:rPr>
          <w:sz w:val="28"/>
          <w:szCs w:val="28"/>
        </w:rPr>
        <w:t>, Е.В. Лебедевым</w:t>
      </w:r>
    </w:p>
    <w:p w14:paraId="4109E13C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33129D54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1150864-8 "О внесении изменений в статьи 327.1 и 351.5 Трудового кодекса Российской Федерации" (в части установления единого, системного правового механизма, обеспечивающего общий приоритет трудоустройства граждан Российской Федерации перед иностранными гражданами и лицами без гражданства), внесенного депутатами Государственной Думы Л.Э .Слуцким, С.Д. Леоновым, В.В. Сысоевым, A.К. Луговым, А.Н. Диденко, С.Г. </w:t>
      </w:r>
      <w:proofErr w:type="spellStart"/>
      <w:r w:rsidRPr="005F4CBA">
        <w:rPr>
          <w:sz w:val="28"/>
          <w:szCs w:val="28"/>
        </w:rPr>
        <w:t>Каргиновым</w:t>
      </w:r>
      <w:proofErr w:type="spellEnd"/>
      <w:r w:rsidRPr="005F4CBA">
        <w:rPr>
          <w:sz w:val="28"/>
          <w:szCs w:val="28"/>
        </w:rPr>
        <w:t xml:space="preserve">, В.А. Кошелевым, B.В. Кулиевой, Д.П. Новиковым, К.М. </w:t>
      </w:r>
      <w:proofErr w:type="spellStart"/>
      <w:r w:rsidRPr="005F4CBA">
        <w:rPr>
          <w:sz w:val="28"/>
          <w:szCs w:val="28"/>
        </w:rPr>
        <w:t>Панешем</w:t>
      </w:r>
      <w:proofErr w:type="spellEnd"/>
      <w:r w:rsidRPr="005F4CBA">
        <w:rPr>
          <w:sz w:val="28"/>
          <w:szCs w:val="28"/>
        </w:rPr>
        <w:t>, А.Н. Свинцовым, Д.А. Свищевым, В.С. Селезневым, В.В. Сипягиным, И.К. Сухаревым, сенатором Российской Федерации В.Е. Деньгиным</w:t>
      </w:r>
    </w:p>
    <w:p w14:paraId="6C2A73E2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33AC932C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1138197-8 "О внесении изменения в Федеральный закон "О погребении и похоронном деле" (в части учета и регистрации захоронений), внесенного депутатами Государственной Думы В.К. </w:t>
      </w:r>
      <w:proofErr w:type="spellStart"/>
      <w:r w:rsidRPr="005F4CBA">
        <w:rPr>
          <w:sz w:val="28"/>
          <w:szCs w:val="28"/>
        </w:rPr>
        <w:t>Гартунгом</w:t>
      </w:r>
      <w:proofErr w:type="spellEnd"/>
      <w:r w:rsidRPr="005F4CBA">
        <w:rPr>
          <w:sz w:val="28"/>
          <w:szCs w:val="28"/>
        </w:rPr>
        <w:t xml:space="preserve">, Н.П. </w:t>
      </w:r>
      <w:proofErr w:type="spellStart"/>
      <w:r w:rsidRPr="005F4CBA">
        <w:rPr>
          <w:sz w:val="28"/>
          <w:szCs w:val="28"/>
        </w:rPr>
        <w:t>Бурляевым</w:t>
      </w:r>
      <w:proofErr w:type="spellEnd"/>
      <w:r w:rsidRPr="005F4CBA">
        <w:rPr>
          <w:sz w:val="28"/>
          <w:szCs w:val="28"/>
        </w:rPr>
        <w:t xml:space="preserve">, Д.Г. Гусевым, Н.В. Новичковым, Г.П. Хованской, Г.Ю. </w:t>
      </w:r>
      <w:proofErr w:type="spellStart"/>
      <w:r w:rsidRPr="005F4CBA">
        <w:rPr>
          <w:sz w:val="28"/>
          <w:szCs w:val="28"/>
        </w:rPr>
        <w:t>Семигиным</w:t>
      </w:r>
      <w:proofErr w:type="spellEnd"/>
      <w:r w:rsidRPr="005F4CBA">
        <w:rPr>
          <w:sz w:val="28"/>
          <w:szCs w:val="28"/>
        </w:rPr>
        <w:t xml:space="preserve">, А.А. Кузнецовым, С.В. </w:t>
      </w:r>
      <w:proofErr w:type="spellStart"/>
      <w:r w:rsidRPr="005F4CBA">
        <w:rPr>
          <w:sz w:val="28"/>
          <w:szCs w:val="28"/>
        </w:rPr>
        <w:t>Кабышевым</w:t>
      </w:r>
      <w:proofErr w:type="spellEnd"/>
    </w:p>
    <w:p w14:paraId="7E96D260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7B11B371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поддержке проекта федерального закона № 1154227-8 "О внесении изменений в Федеральный закон "Об объектах культурного наследия (памятниках истории и культуры) народов Российской Федерации" и отдельные законодательные акты Российской Федерации (в части совершенствования регулирования отношений в области сохранения, использования, популяризации и государственной охраны объектов культурного наследия народов Российской Федерации)", внесенного сенаторами Российской Федерации И.Ю. Святенко, А.В. </w:t>
      </w:r>
      <w:proofErr w:type="spellStart"/>
      <w:r w:rsidRPr="005F4CBA">
        <w:rPr>
          <w:sz w:val="28"/>
          <w:szCs w:val="28"/>
        </w:rPr>
        <w:t>Кутеповым</w:t>
      </w:r>
      <w:proofErr w:type="spellEnd"/>
      <w:r w:rsidRPr="005F4CBA">
        <w:rPr>
          <w:sz w:val="28"/>
          <w:szCs w:val="28"/>
        </w:rPr>
        <w:t xml:space="preserve">, И.Б. Тресковым, О.В. Щетининой, депутатами Государственной Думы И.В. Белых, С.А. Пахомовым, С.В. </w:t>
      </w:r>
      <w:proofErr w:type="spellStart"/>
      <w:r w:rsidRPr="005F4CBA">
        <w:rPr>
          <w:sz w:val="28"/>
          <w:szCs w:val="28"/>
        </w:rPr>
        <w:t>Разворотневой</w:t>
      </w:r>
      <w:proofErr w:type="spellEnd"/>
      <w:r w:rsidRPr="005F4CBA">
        <w:rPr>
          <w:sz w:val="28"/>
          <w:szCs w:val="28"/>
        </w:rPr>
        <w:t xml:space="preserve">, С.В. </w:t>
      </w:r>
      <w:proofErr w:type="spellStart"/>
      <w:r w:rsidRPr="005F4CBA">
        <w:rPr>
          <w:sz w:val="28"/>
          <w:szCs w:val="28"/>
        </w:rPr>
        <w:t>Колуновым</w:t>
      </w:r>
      <w:proofErr w:type="spellEnd"/>
    </w:p>
    <w:p w14:paraId="711DFEF1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lastRenderedPageBreak/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26CA5E5C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проекте федерального закона № 1157006-8 "О внесении изменений в Трудовой кодекс Российской Федерации (в части установления справедливой оплаты труда педагогических работников)", внесенном депутатами Государственной Думы Г.А. Зюгановым, Ю.В. </w:t>
      </w:r>
      <w:proofErr w:type="spellStart"/>
      <w:r w:rsidRPr="005F4CBA">
        <w:rPr>
          <w:sz w:val="28"/>
          <w:szCs w:val="28"/>
        </w:rPr>
        <w:t>Афониным</w:t>
      </w:r>
      <w:proofErr w:type="spellEnd"/>
      <w:r w:rsidRPr="005F4CBA">
        <w:rPr>
          <w:sz w:val="28"/>
          <w:szCs w:val="28"/>
        </w:rPr>
        <w:t xml:space="preserve">, В.П. Исаковым, Г.П. </w:t>
      </w:r>
      <w:proofErr w:type="spellStart"/>
      <w:r w:rsidRPr="005F4CBA">
        <w:rPr>
          <w:sz w:val="28"/>
          <w:szCs w:val="28"/>
        </w:rPr>
        <w:t>Камневым</w:t>
      </w:r>
      <w:proofErr w:type="spellEnd"/>
      <w:r w:rsidRPr="005F4CBA">
        <w:rPr>
          <w:sz w:val="28"/>
          <w:szCs w:val="28"/>
        </w:rPr>
        <w:t xml:space="preserve">, А.В. Куринным, О.Н. Смолиным, сенатором Российской Федерации А.М. </w:t>
      </w:r>
      <w:proofErr w:type="spellStart"/>
      <w:r w:rsidRPr="005F4CBA">
        <w:rPr>
          <w:sz w:val="28"/>
          <w:szCs w:val="28"/>
        </w:rPr>
        <w:t>Гибатдиновым</w:t>
      </w:r>
      <w:proofErr w:type="spellEnd"/>
      <w:r w:rsidRPr="005F4CBA">
        <w:rPr>
          <w:sz w:val="28"/>
          <w:szCs w:val="28"/>
        </w:rPr>
        <w:t xml:space="preserve"> </w:t>
      </w:r>
    </w:p>
    <w:p w14:paraId="3C92BE2C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64967426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проекте федерального закона № 1133603-8 "О внесении изменения в статью 92 Трудового кодекса Российской Федерации" (о расширении перечня категорий работников, которым устанавливается сокращенная продолжительность рабочего времени), внесенном депутатами Государственной Думы Ф.С. </w:t>
      </w:r>
      <w:proofErr w:type="spellStart"/>
      <w:r w:rsidRPr="005F4CBA">
        <w:rPr>
          <w:sz w:val="28"/>
          <w:szCs w:val="28"/>
        </w:rPr>
        <w:t>Тумусовым</w:t>
      </w:r>
      <w:proofErr w:type="spellEnd"/>
      <w:r w:rsidRPr="005F4CBA">
        <w:rPr>
          <w:sz w:val="28"/>
          <w:szCs w:val="28"/>
        </w:rPr>
        <w:t xml:space="preserve">, Д.Г. Гусевым </w:t>
      </w:r>
    </w:p>
    <w:p w14:paraId="7AF2D1A8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506223E6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проекте федерального закона № 1147218-8 "О внесении изменения в статью 157 Трудового кодекса Российской Федерации" (в части предоставления дополнительных гарантий работникам в случае возникновения простоя по вине работодателя), внесенном депутатами Государственной Думы Г.А. Зюгановым, Ю.В. </w:t>
      </w:r>
      <w:proofErr w:type="spellStart"/>
      <w:r w:rsidRPr="005F4CBA">
        <w:rPr>
          <w:sz w:val="28"/>
          <w:szCs w:val="28"/>
        </w:rPr>
        <w:t>Афониным</w:t>
      </w:r>
      <w:proofErr w:type="spellEnd"/>
      <w:r w:rsidRPr="005F4CBA">
        <w:rPr>
          <w:sz w:val="28"/>
          <w:szCs w:val="28"/>
        </w:rPr>
        <w:t xml:space="preserve">, Н.В. </w:t>
      </w:r>
      <w:proofErr w:type="spellStart"/>
      <w:r w:rsidRPr="005F4CBA">
        <w:rPr>
          <w:sz w:val="28"/>
          <w:szCs w:val="28"/>
        </w:rPr>
        <w:t>Коломейцевым</w:t>
      </w:r>
      <w:proofErr w:type="spellEnd"/>
      <w:r w:rsidRPr="005F4CBA">
        <w:rPr>
          <w:sz w:val="28"/>
          <w:szCs w:val="28"/>
        </w:rPr>
        <w:t xml:space="preserve">, А.А. Алехиным, А.В. Куринным </w:t>
      </w:r>
    </w:p>
    <w:p w14:paraId="600810C9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3078CDE1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проекте федерального закона № 1139886-8 "О признании утратившим силу Федерального закона от 3 октября 2018 года "О внесении изменений в отдельные законодательные акты Российской Федерации по вопросам назначения и выплаты пенсий" и о внесении изменений в Федеральный закон от 28 декабря 2013 года № 400-ФЗ "О страховых пенсиях" в части снижения нормативного пенсионного возраста", внесенном депутатами Государственной Думы Г.А. Зюгановым, И.И. Мельниковым, B.И. Кашиным, Ю.В. </w:t>
      </w:r>
      <w:proofErr w:type="spellStart"/>
      <w:r w:rsidRPr="005F4CBA">
        <w:rPr>
          <w:sz w:val="28"/>
          <w:szCs w:val="28"/>
        </w:rPr>
        <w:t>Афониным</w:t>
      </w:r>
      <w:proofErr w:type="spellEnd"/>
      <w:r w:rsidRPr="005F4CBA">
        <w:rPr>
          <w:sz w:val="28"/>
          <w:szCs w:val="28"/>
        </w:rPr>
        <w:t xml:space="preserve">, Н.В. </w:t>
      </w:r>
      <w:proofErr w:type="spellStart"/>
      <w:r w:rsidRPr="005F4CBA">
        <w:rPr>
          <w:sz w:val="28"/>
          <w:szCs w:val="28"/>
        </w:rPr>
        <w:t>Коломейцевым</w:t>
      </w:r>
      <w:proofErr w:type="spellEnd"/>
      <w:r w:rsidRPr="005F4CBA">
        <w:rPr>
          <w:sz w:val="28"/>
          <w:szCs w:val="28"/>
        </w:rPr>
        <w:t xml:space="preserve">, Н.В. Арефьевым, Д.Г. Новиковым, Н.Н. Ивановым, Е.И. Бессоновым, О.Н. Смолиным, C.А. Гавриловым, Н.И. Васильевым, Р.М. </w:t>
      </w:r>
      <w:proofErr w:type="spellStart"/>
      <w:r w:rsidRPr="005F4CBA">
        <w:rPr>
          <w:sz w:val="28"/>
          <w:szCs w:val="28"/>
        </w:rPr>
        <w:t>Лябиховым</w:t>
      </w:r>
      <w:proofErr w:type="spellEnd"/>
      <w:r w:rsidRPr="005F4CBA">
        <w:rPr>
          <w:sz w:val="28"/>
          <w:szCs w:val="28"/>
        </w:rPr>
        <w:t xml:space="preserve">, С.И. Казанковым, B.И. Соболевым, А.В. Корниенко, А.В. Куринным, С.Г. Левченко, Н.И. Осадчим, С.М. Пантелеевым, А.А. Ющенко, В.М. </w:t>
      </w:r>
      <w:proofErr w:type="spellStart"/>
      <w:r w:rsidRPr="005F4CBA">
        <w:rPr>
          <w:sz w:val="28"/>
          <w:szCs w:val="28"/>
        </w:rPr>
        <w:t>Мархаевым</w:t>
      </w:r>
      <w:proofErr w:type="spellEnd"/>
      <w:r w:rsidRPr="005F4CBA">
        <w:rPr>
          <w:sz w:val="28"/>
          <w:szCs w:val="28"/>
        </w:rPr>
        <w:t xml:space="preserve">, C.Е. Савицкой, Ю.П. Синельщиковым, К.К. </w:t>
      </w:r>
      <w:proofErr w:type="spellStart"/>
      <w:r w:rsidRPr="005F4CBA">
        <w:rPr>
          <w:sz w:val="28"/>
          <w:szCs w:val="28"/>
        </w:rPr>
        <w:t>Тайсаевым</w:t>
      </w:r>
      <w:proofErr w:type="spellEnd"/>
      <w:r w:rsidRPr="005F4CBA">
        <w:rPr>
          <w:sz w:val="28"/>
          <w:szCs w:val="28"/>
        </w:rPr>
        <w:t xml:space="preserve">, Н.М. Харитоновым, М.В. </w:t>
      </w:r>
      <w:proofErr w:type="spellStart"/>
      <w:r w:rsidRPr="005F4CBA">
        <w:rPr>
          <w:sz w:val="28"/>
          <w:szCs w:val="28"/>
        </w:rPr>
        <w:t>Дробот</w:t>
      </w:r>
      <w:proofErr w:type="spellEnd"/>
      <w:r w:rsidRPr="005F4CBA">
        <w:rPr>
          <w:sz w:val="28"/>
          <w:szCs w:val="28"/>
        </w:rPr>
        <w:t xml:space="preserve">, М.Н. Прусаковой, А.Е. Глазковой </w:t>
      </w:r>
    </w:p>
    <w:p w14:paraId="257F08EE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Романова Т.Ф.</w:t>
      </w:r>
    </w:p>
    <w:p w14:paraId="15866449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 xml:space="preserve">О проекте федерального закона № 1164419-8 "О внесении изменений в Кодекс Российской Федерации об административных правонарушениях" (в части установления ответственности за незаконное использование изображений и иных форм воспроизведения культовых зданий и иных объектов религиозного назначения), внесенном депутатами Государственной Думы А.Ю. Кузнецовой, Л.Э. Слуцким, С.М. Мироновым, И.А. Яровой, П.О. Толстым, В.С. Макаровым, А.Л. </w:t>
      </w:r>
      <w:proofErr w:type="spellStart"/>
      <w:r w:rsidRPr="005F4CBA">
        <w:rPr>
          <w:sz w:val="28"/>
          <w:szCs w:val="28"/>
        </w:rPr>
        <w:t>Шхагошевым</w:t>
      </w:r>
      <w:proofErr w:type="spellEnd"/>
      <w:r w:rsidRPr="005F4CBA">
        <w:rPr>
          <w:sz w:val="28"/>
          <w:szCs w:val="28"/>
        </w:rPr>
        <w:t xml:space="preserve">, В.И. Пискаревым, Я.В. Лантратовой, Я.Е. Ниловым, Д.А. Певцовым, М.Н. Матвеевым, О.В. </w:t>
      </w:r>
      <w:proofErr w:type="spellStart"/>
      <w:r w:rsidRPr="005F4CBA">
        <w:rPr>
          <w:sz w:val="28"/>
          <w:szCs w:val="28"/>
        </w:rPr>
        <w:t>Матыциным</w:t>
      </w:r>
      <w:proofErr w:type="spellEnd"/>
      <w:r w:rsidRPr="005F4CBA">
        <w:rPr>
          <w:sz w:val="28"/>
          <w:szCs w:val="28"/>
        </w:rPr>
        <w:t xml:space="preserve">, Е.В. Ревенко, В.А. Васильевым, М.Г. Делягиным, А.В. Терентьевым, А.С. Аксёненко, В.А. </w:t>
      </w:r>
      <w:proofErr w:type="spellStart"/>
      <w:r w:rsidRPr="005F4CBA">
        <w:rPr>
          <w:sz w:val="28"/>
          <w:szCs w:val="28"/>
        </w:rPr>
        <w:t>Шамановым</w:t>
      </w:r>
      <w:proofErr w:type="spellEnd"/>
      <w:r w:rsidRPr="005F4CBA">
        <w:rPr>
          <w:sz w:val="28"/>
          <w:szCs w:val="28"/>
        </w:rPr>
        <w:t xml:space="preserve">, Ю.И. Григорьевым, О.В. Коробовой, Е.А. </w:t>
      </w:r>
      <w:proofErr w:type="spellStart"/>
      <w:r w:rsidRPr="005F4CBA">
        <w:rPr>
          <w:sz w:val="28"/>
          <w:szCs w:val="28"/>
        </w:rPr>
        <w:t>Вторыгиной</w:t>
      </w:r>
      <w:proofErr w:type="spellEnd"/>
      <w:r w:rsidRPr="005F4CBA">
        <w:rPr>
          <w:sz w:val="28"/>
          <w:szCs w:val="28"/>
        </w:rPr>
        <w:t xml:space="preserve">, С.П. Обуховым, Д.А. Парфеновым, В.В. Сипягиным, Д.П. Новиковым, А.Н. Диденко, В.А. Кошелевым, С.В. Петровым, А.Н. </w:t>
      </w:r>
      <w:proofErr w:type="spellStart"/>
      <w:r w:rsidRPr="005F4CBA">
        <w:rPr>
          <w:sz w:val="28"/>
          <w:szCs w:val="28"/>
        </w:rPr>
        <w:t>Свистуновым</w:t>
      </w:r>
      <w:proofErr w:type="spellEnd"/>
      <w:r w:rsidRPr="005F4CBA">
        <w:rPr>
          <w:sz w:val="28"/>
          <w:szCs w:val="28"/>
        </w:rPr>
        <w:t xml:space="preserve">, А.А. Журавлевым, Т.П. Ларионовой, Т.В. </w:t>
      </w:r>
      <w:proofErr w:type="spellStart"/>
      <w:r w:rsidRPr="005F4CBA">
        <w:rPr>
          <w:sz w:val="28"/>
          <w:szCs w:val="28"/>
        </w:rPr>
        <w:lastRenderedPageBreak/>
        <w:t>Буцкой</w:t>
      </w:r>
      <w:proofErr w:type="spellEnd"/>
      <w:r w:rsidRPr="005F4CBA">
        <w:rPr>
          <w:sz w:val="28"/>
          <w:szCs w:val="28"/>
        </w:rPr>
        <w:t xml:space="preserve">, И.К. Сухаревым, В.В. Кулиевой, С.Г. </w:t>
      </w:r>
      <w:proofErr w:type="spellStart"/>
      <w:r w:rsidRPr="005F4CBA">
        <w:rPr>
          <w:sz w:val="28"/>
          <w:szCs w:val="28"/>
        </w:rPr>
        <w:t>Каргиновым</w:t>
      </w:r>
      <w:proofErr w:type="spellEnd"/>
      <w:r w:rsidRPr="005F4CBA">
        <w:rPr>
          <w:sz w:val="28"/>
          <w:szCs w:val="28"/>
        </w:rPr>
        <w:t xml:space="preserve">, В.В. Сысоевым, Д.Н. </w:t>
      </w:r>
      <w:proofErr w:type="spellStart"/>
      <w:r w:rsidRPr="005F4CBA">
        <w:rPr>
          <w:sz w:val="28"/>
          <w:szCs w:val="28"/>
        </w:rPr>
        <w:t>Кобылкиным</w:t>
      </w:r>
      <w:proofErr w:type="spellEnd"/>
      <w:r w:rsidRPr="005F4CBA">
        <w:rPr>
          <w:sz w:val="28"/>
          <w:szCs w:val="28"/>
        </w:rPr>
        <w:t xml:space="preserve">, С.Д. Леоновым, В.В. </w:t>
      </w:r>
      <w:proofErr w:type="spellStart"/>
      <w:r w:rsidRPr="005F4CBA">
        <w:rPr>
          <w:sz w:val="28"/>
          <w:szCs w:val="28"/>
        </w:rPr>
        <w:t>Милоновым</w:t>
      </w:r>
      <w:proofErr w:type="spellEnd"/>
      <w:r w:rsidRPr="005F4CBA">
        <w:rPr>
          <w:sz w:val="28"/>
          <w:szCs w:val="28"/>
        </w:rPr>
        <w:t xml:space="preserve">, О.Ю. Леоновым, Р.В. </w:t>
      </w:r>
      <w:proofErr w:type="spellStart"/>
      <w:r w:rsidRPr="005F4CBA">
        <w:rPr>
          <w:sz w:val="28"/>
          <w:szCs w:val="28"/>
        </w:rPr>
        <w:t>Кармазиной</w:t>
      </w:r>
      <w:proofErr w:type="spellEnd"/>
      <w:r w:rsidRPr="005F4CBA">
        <w:rPr>
          <w:sz w:val="28"/>
          <w:szCs w:val="28"/>
        </w:rPr>
        <w:t xml:space="preserve">, А.В. Поляковой, Н.П. </w:t>
      </w:r>
      <w:proofErr w:type="spellStart"/>
      <w:r w:rsidRPr="005F4CBA">
        <w:rPr>
          <w:sz w:val="28"/>
          <w:szCs w:val="28"/>
        </w:rPr>
        <w:t>Бурляевым</w:t>
      </w:r>
      <w:proofErr w:type="spellEnd"/>
      <w:r w:rsidRPr="005F4CBA">
        <w:rPr>
          <w:sz w:val="28"/>
          <w:szCs w:val="28"/>
        </w:rPr>
        <w:t xml:space="preserve">, В.А. </w:t>
      </w:r>
      <w:proofErr w:type="spellStart"/>
      <w:r w:rsidRPr="005F4CBA">
        <w:rPr>
          <w:sz w:val="28"/>
          <w:szCs w:val="28"/>
        </w:rPr>
        <w:t>Дамдинцуруновым</w:t>
      </w:r>
      <w:proofErr w:type="spellEnd"/>
      <w:r w:rsidRPr="005F4CBA">
        <w:rPr>
          <w:sz w:val="28"/>
          <w:szCs w:val="28"/>
        </w:rPr>
        <w:t xml:space="preserve">, С.В. Ереминым, О.В. Тимофеевой </w:t>
      </w:r>
    </w:p>
    <w:p w14:paraId="5FC2057B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Мананников М.М.</w:t>
      </w:r>
    </w:p>
    <w:p w14:paraId="31592C08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поддержке проекта федерального закона № 1174898-8 "О внесении изменений в статью 11</w:t>
      </w:r>
      <w:r w:rsidRPr="005F4CBA">
        <w:rPr>
          <w:sz w:val="28"/>
          <w:szCs w:val="28"/>
          <w:vertAlign w:val="superscript"/>
        </w:rPr>
        <w:t>3</w:t>
      </w:r>
      <w:r w:rsidRPr="005F4CBA">
        <w:rPr>
          <w:sz w:val="28"/>
          <w:szCs w:val="28"/>
        </w:rPr>
        <w:t xml:space="preserve"> части первой и статьи 177 и 205 части второй Налогового кодекса Российской Федерации" (об учете суммы обеспечительного платежа, уплаченного в связи с оформлением документа о предстоящей поставке товаров), внесенного Правительством Российской Федерации</w:t>
      </w:r>
    </w:p>
    <w:p w14:paraId="44FAFB68" w14:textId="77777777" w:rsidR="00DF2967" w:rsidRPr="005F4CBA" w:rsidRDefault="00DF2967" w:rsidP="00DF2967">
      <w:pPr>
        <w:pStyle w:val="af2"/>
        <w:ind w:left="567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6B8BB014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firstLine="567"/>
        <w:jc w:val="both"/>
        <w:rPr>
          <w:i/>
          <w:iCs/>
          <w:sz w:val="28"/>
          <w:szCs w:val="28"/>
        </w:rPr>
      </w:pPr>
      <w:r w:rsidRPr="005F4CBA">
        <w:rPr>
          <w:color w:val="000000" w:themeColor="text1"/>
          <w:sz w:val="28"/>
          <w:szCs w:val="28"/>
        </w:rPr>
        <w:t xml:space="preserve">О поддержке проекта федерального закона № 1143864-8 "О внесении изменений в статью 11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(о требованиях к информации, сопровождающей алкогольную продукцию, находящуюся в розничной продаже на территории Российской Федерации), внесенного депутатами Государственной Думы Я.Е. Ниловым, </w:t>
      </w:r>
      <w:r w:rsidRPr="005F4CBA">
        <w:rPr>
          <w:color w:val="000000" w:themeColor="text1"/>
          <w:sz w:val="28"/>
          <w:szCs w:val="28"/>
        </w:rPr>
        <w:br/>
        <w:t xml:space="preserve">В.А. </w:t>
      </w:r>
      <w:proofErr w:type="spellStart"/>
      <w:r w:rsidRPr="005F4CBA">
        <w:rPr>
          <w:color w:val="000000" w:themeColor="text1"/>
          <w:sz w:val="28"/>
          <w:szCs w:val="28"/>
        </w:rPr>
        <w:t>Даванковым</w:t>
      </w:r>
      <w:proofErr w:type="spellEnd"/>
      <w:r w:rsidRPr="005F4CBA">
        <w:rPr>
          <w:color w:val="000000" w:themeColor="text1"/>
          <w:sz w:val="28"/>
          <w:szCs w:val="28"/>
        </w:rPr>
        <w:t xml:space="preserve">, Н.А. Останиной, Я.В. Лантратовой, А.Н. Диденко, </w:t>
      </w:r>
      <w:r w:rsidRPr="005F4CBA">
        <w:rPr>
          <w:color w:val="000000" w:themeColor="text1"/>
          <w:sz w:val="28"/>
          <w:szCs w:val="28"/>
        </w:rPr>
        <w:br/>
        <w:t>Д.Г. Гусевым, Д.А. Свищевым, А.А. Журавлевым, Е.Е. Марченко</w:t>
      </w:r>
    </w:p>
    <w:p w14:paraId="68EECD4C" w14:textId="77777777" w:rsidR="00DF2967" w:rsidRPr="005F4CBA" w:rsidRDefault="00DF2967" w:rsidP="00DF2967">
      <w:pPr>
        <w:pStyle w:val="af2"/>
        <w:ind w:left="567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2C46DB51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firstLine="567"/>
        <w:jc w:val="both"/>
        <w:rPr>
          <w:i/>
          <w:iCs/>
          <w:sz w:val="28"/>
          <w:szCs w:val="28"/>
        </w:rPr>
      </w:pPr>
      <w:r w:rsidRPr="005F4CBA">
        <w:rPr>
          <w:color w:val="000000" w:themeColor="text1"/>
          <w:sz w:val="28"/>
          <w:szCs w:val="28"/>
        </w:rPr>
        <w:t>О поддержке проекта федерального закона № 1153238-8 "О внесении изменения в статью 3</w:t>
      </w:r>
      <w:r w:rsidRPr="005F4CBA">
        <w:rPr>
          <w:color w:val="000000" w:themeColor="text1"/>
          <w:sz w:val="28"/>
          <w:szCs w:val="28"/>
          <w:vertAlign w:val="superscript"/>
        </w:rPr>
        <w:t xml:space="preserve">7 </w:t>
      </w:r>
      <w:r w:rsidRPr="005F4CBA">
        <w:rPr>
          <w:color w:val="000000" w:themeColor="text1"/>
          <w:sz w:val="28"/>
          <w:szCs w:val="28"/>
        </w:rPr>
        <w:t>Федерального закона "О введении в действие Земельного кодекса Российской Федерации" (о продлении упрощенного порядка оформления земельных участков под гаражами), внесенного сенатором Российской Федерации В.В. Якушевым, депутатом Государственной Думы П.В. Крашенинниковым</w:t>
      </w:r>
    </w:p>
    <w:p w14:paraId="35586BD2" w14:textId="77777777" w:rsidR="00DF2967" w:rsidRPr="005F4CBA" w:rsidRDefault="00DF2967" w:rsidP="00DF2967">
      <w:pPr>
        <w:pStyle w:val="af2"/>
        <w:ind w:left="567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1C2D3660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color w:val="000000" w:themeColor="text1"/>
          <w:sz w:val="28"/>
          <w:szCs w:val="28"/>
        </w:rPr>
        <w:t>О поддержке проекта федерального закона № 1146853-8 "О внесении изменений в статьи 3.5</w:t>
      </w:r>
      <w:r w:rsidRPr="005F4CBA">
        <w:rPr>
          <w:color w:val="000000" w:themeColor="text1"/>
          <w:sz w:val="28"/>
          <w:szCs w:val="28"/>
          <w:vertAlign w:val="superscript"/>
        </w:rPr>
        <w:t xml:space="preserve"> </w:t>
      </w:r>
      <w:r w:rsidRPr="005F4CBA">
        <w:rPr>
          <w:color w:val="000000" w:themeColor="text1"/>
          <w:sz w:val="28"/>
          <w:szCs w:val="28"/>
        </w:rPr>
        <w:t>и 14.16</w:t>
      </w:r>
      <w:r w:rsidRPr="005F4CBA">
        <w:rPr>
          <w:color w:val="000000" w:themeColor="text1"/>
          <w:sz w:val="28"/>
          <w:szCs w:val="28"/>
          <w:vertAlign w:val="superscript"/>
        </w:rPr>
        <w:t xml:space="preserve"> </w:t>
      </w:r>
      <w:r w:rsidRPr="005F4CBA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правонарушениях" (об усилении ответственности за нарушение особых требований и правил розничной продажи алкогольной и спиртосодержащей продукции), внесенного Законодательным Собранием Амурской области</w:t>
      </w:r>
    </w:p>
    <w:p w14:paraId="0D8BC79C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46757121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внесении изменения в дополнительный перечень наказов избирателей депутатам Законодательного Собрания Камчатского края на 2026 год</w:t>
      </w:r>
    </w:p>
    <w:p w14:paraId="2281E771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6C989577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t>О внесении изменения в перечень наказов избирателей депутатам Законодательного Собрания Камчатского края на 2026 год</w:t>
      </w:r>
    </w:p>
    <w:p w14:paraId="34AAF802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Калашников В.Ю.</w:t>
      </w:r>
    </w:p>
    <w:p w14:paraId="1DF92F48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iCs/>
          <w:sz w:val="28"/>
          <w:szCs w:val="28"/>
        </w:rPr>
        <w:t xml:space="preserve">О внесении изменения в план селекторных совещаний с руководителями представительных органов муниципальных образований Камчатского края на 2026 год в части переноса срока проведения селекторного совещания на тему: </w:t>
      </w:r>
      <w:r w:rsidRPr="005F4CBA">
        <w:rPr>
          <w:color w:val="000000" w:themeColor="text1"/>
          <w:sz w:val="28"/>
          <w:szCs w:val="28"/>
        </w:rPr>
        <w:t>"О реализации долгосрочных планов развития опорных населенных пунктов и прилегающих территорий" на 4 квартал 2026 года</w:t>
      </w:r>
    </w:p>
    <w:p w14:paraId="7B97ACBA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04CA5808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5F4CBA">
        <w:rPr>
          <w:sz w:val="28"/>
          <w:szCs w:val="28"/>
        </w:rPr>
        <w:lastRenderedPageBreak/>
        <w:t xml:space="preserve">О проведении "правительственного часа" на тему: </w:t>
      </w:r>
      <w:r w:rsidRPr="005F4CBA">
        <w:rPr>
          <w:sz w:val="28"/>
          <w:szCs w:val="28"/>
          <w:shd w:val="clear" w:color="auto" w:fill="FFFFFF"/>
        </w:rPr>
        <w:t>"</w:t>
      </w:r>
      <w:r w:rsidRPr="005F4CBA">
        <w:rPr>
          <w:sz w:val="28"/>
          <w:szCs w:val="28"/>
        </w:rPr>
        <w:t>О влиянии горнодобывающей промышленности на экологическую безопасность Камчатского края</w:t>
      </w:r>
      <w:r w:rsidRPr="005F4CBA">
        <w:rPr>
          <w:sz w:val="28"/>
          <w:szCs w:val="28"/>
          <w:shd w:val="clear" w:color="auto" w:fill="FFFFFF"/>
        </w:rPr>
        <w:t>"</w:t>
      </w:r>
    </w:p>
    <w:p w14:paraId="619FD324" w14:textId="77777777" w:rsidR="00DF2967" w:rsidRPr="005F4CBA" w:rsidRDefault="00DF2967" w:rsidP="00DF2967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4B73FAAC" w14:textId="20403FE3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256C9">
        <w:rPr>
          <w:iCs/>
          <w:sz w:val="28"/>
          <w:szCs w:val="28"/>
        </w:rPr>
        <w:t>О награждении ценными подарками Законодательного Собрания Камчатского края</w:t>
      </w:r>
    </w:p>
    <w:p w14:paraId="3B647638" w14:textId="77777777" w:rsidR="00DF2967" w:rsidRPr="005F4CBA" w:rsidRDefault="00DF2967" w:rsidP="00DF2967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5F4CBA">
        <w:rPr>
          <w:iCs/>
          <w:sz w:val="28"/>
          <w:szCs w:val="28"/>
        </w:rPr>
        <w:t>Докл</w:t>
      </w:r>
      <w:proofErr w:type="spellEnd"/>
      <w:r w:rsidRPr="005F4CBA">
        <w:rPr>
          <w:iCs/>
          <w:sz w:val="28"/>
          <w:szCs w:val="28"/>
        </w:rPr>
        <w:t>. Литвинов Р.Д.</w:t>
      </w:r>
    </w:p>
    <w:p w14:paraId="1818251A" w14:textId="77777777" w:rsidR="00DF2967" w:rsidRPr="005F4CBA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032F">
        <w:rPr>
          <w:sz w:val="28"/>
          <w:szCs w:val="28"/>
        </w:rPr>
        <w:t>Об утверждении итогов конкурса на лучший представительный орган муниципального образования в Камчатском крае</w:t>
      </w:r>
    </w:p>
    <w:p w14:paraId="7154195B" w14:textId="77777777" w:rsidR="00DF2967" w:rsidRPr="005F4CBA" w:rsidRDefault="00DF2967" w:rsidP="00DF2967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Докл</w:t>
      </w:r>
      <w:proofErr w:type="spellEnd"/>
      <w:r>
        <w:rPr>
          <w:iCs/>
          <w:sz w:val="28"/>
          <w:szCs w:val="28"/>
        </w:rPr>
        <w:t>. Гуляев И.В.</w:t>
      </w:r>
    </w:p>
    <w:p w14:paraId="425D99C4" w14:textId="0E474EA7" w:rsidR="00DF2967" w:rsidRPr="003B4097" w:rsidRDefault="00DF2967" w:rsidP="00DF2967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DC1393">
        <w:rPr>
          <w:iCs/>
          <w:sz w:val="28"/>
          <w:szCs w:val="28"/>
        </w:rPr>
        <w:t>О награждении Почетн</w:t>
      </w:r>
      <w:r>
        <w:rPr>
          <w:iCs/>
          <w:sz w:val="28"/>
          <w:szCs w:val="28"/>
        </w:rPr>
        <w:t>ыми</w:t>
      </w:r>
      <w:r w:rsidRPr="00DC1393">
        <w:rPr>
          <w:iCs/>
          <w:sz w:val="28"/>
          <w:szCs w:val="28"/>
        </w:rPr>
        <w:t xml:space="preserve"> грамот</w:t>
      </w:r>
      <w:r>
        <w:rPr>
          <w:iCs/>
          <w:sz w:val="28"/>
          <w:szCs w:val="28"/>
        </w:rPr>
        <w:t>ами</w:t>
      </w:r>
      <w:r w:rsidRPr="00DC1393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</w:t>
      </w:r>
      <w:r w:rsidRPr="000212AD">
        <w:rPr>
          <w:iCs/>
          <w:sz w:val="28"/>
          <w:szCs w:val="28"/>
        </w:rPr>
        <w:t>ценным</w:t>
      </w:r>
      <w:r>
        <w:rPr>
          <w:iCs/>
          <w:sz w:val="28"/>
          <w:szCs w:val="28"/>
        </w:rPr>
        <w:t>и</w:t>
      </w:r>
      <w:r w:rsidRPr="000212AD">
        <w:rPr>
          <w:iCs/>
          <w:sz w:val="28"/>
          <w:szCs w:val="28"/>
        </w:rPr>
        <w:t xml:space="preserve"> подарк</w:t>
      </w:r>
      <w:r>
        <w:rPr>
          <w:iCs/>
          <w:sz w:val="28"/>
          <w:szCs w:val="28"/>
        </w:rPr>
        <w:t>ами</w:t>
      </w:r>
      <w:r w:rsidRPr="000212AD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поощрении </w:t>
      </w:r>
      <w:r>
        <w:rPr>
          <w:sz w:val="28"/>
          <w:szCs w:val="28"/>
        </w:rPr>
        <w:t>Благодарственным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DC1393">
        <w:rPr>
          <w:iCs/>
          <w:sz w:val="28"/>
          <w:szCs w:val="28"/>
        </w:rPr>
        <w:t>Законодательного Собрания Камчатского края</w:t>
      </w:r>
    </w:p>
    <w:p w14:paraId="1BE0C8A6" w14:textId="22BBAD3C" w:rsidR="00DF2967" w:rsidRPr="003B4097" w:rsidRDefault="00DF2967" w:rsidP="00DF2967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Докл</w:t>
      </w:r>
      <w:proofErr w:type="spellEnd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Кирносенко</w:t>
      </w:r>
      <w:proofErr w:type="spellEnd"/>
      <w:r>
        <w:rPr>
          <w:iCs/>
          <w:sz w:val="28"/>
          <w:szCs w:val="28"/>
        </w:rPr>
        <w:t xml:space="preserve"> А.В.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Копылов А.А.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Романова Т.Ф.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Гуляев И.В.</w:t>
      </w:r>
    </w:p>
    <w:p w14:paraId="1DEB614F" w14:textId="08BF8353" w:rsidR="00DF2967" w:rsidRPr="00513181" w:rsidRDefault="00DF2967" w:rsidP="00DF2967">
      <w:pPr>
        <w:pStyle w:val="af2"/>
        <w:ind w:left="567" w:right="-2"/>
        <w:jc w:val="both"/>
        <w:rPr>
          <w:i/>
          <w:iCs/>
          <w:sz w:val="28"/>
          <w:szCs w:val="28"/>
        </w:rPr>
      </w:pPr>
      <w:bookmarkStart w:id="0" w:name="_GoBack"/>
      <w:bookmarkEnd w:id="0"/>
    </w:p>
    <w:sectPr w:rsidR="00DF2967" w:rsidRPr="00513181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 w15:restartNumberingAfterBreak="0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 w15:restartNumberingAfterBreak="0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 w15:restartNumberingAfterBreak="0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 w15:restartNumberingAfterBreak="0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 w15:restartNumberingAfterBreak="0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 w15:restartNumberingAfterBreak="0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 w15:restartNumberingAfterBreak="0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 w15:restartNumberingAfterBreak="0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 w15:restartNumberingAfterBreak="0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 w15:restartNumberingAfterBreak="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 w15:restartNumberingAfterBreak="0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09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EB"/>
    <w:rsid w:val="006B2B9F"/>
    <w:rsid w:val="006B2C6A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967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A7F"/>
    <w:rsid w:val="00EB4AED"/>
    <w:rsid w:val="00EB4CD0"/>
    <w:rsid w:val="00EB4D5C"/>
    <w:rsid w:val="00EB4D6E"/>
    <w:rsid w:val="00EB4E05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A3"/>
    <w:rsid w:val="00F67CF4"/>
    <w:rsid w:val="00F70132"/>
    <w:rsid w:val="00F70179"/>
    <w:rsid w:val="00F70261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A1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DF29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9E79-27B2-4CBC-9BC0-2A6D1560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628</cp:revision>
  <cp:lastPrinted>2026-03-31T01:43:00Z</cp:lastPrinted>
  <dcterms:created xsi:type="dcterms:W3CDTF">2026-03-12T23:33:00Z</dcterms:created>
  <dcterms:modified xsi:type="dcterms:W3CDTF">2026-04-06T23:27:00Z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